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0"/>
        <w:gridCol w:w="4475"/>
        <w:gridCol w:w="1984"/>
        <w:gridCol w:w="567"/>
        <w:gridCol w:w="851"/>
        <w:gridCol w:w="1276"/>
      </w:tblGrid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>
            <w:pPr>
              <w:jc w:val="right"/>
            </w:pPr>
            <w:r>
              <w:t>Приложение 14</w:t>
            </w: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 w:rsidP="000657E4">
            <w:pPr>
              <w:jc w:val="right"/>
            </w:pPr>
            <w:r>
              <w:t>к решению Думы</w:t>
            </w: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4B0CB2" w:rsidP="000657E4">
            <w:pPr>
              <w:jc w:val="right"/>
            </w:pPr>
            <w:r>
              <w:t>Ручейского</w:t>
            </w:r>
            <w:r w:rsidR="000657E4">
              <w:t xml:space="preserve"> </w:t>
            </w:r>
            <w:r w:rsidR="000657E4">
              <w:t>муниципального образования</w:t>
            </w:r>
          </w:p>
        </w:tc>
      </w:tr>
      <w:tr w:rsidR="000657E4" w:rsidTr="004B0CB2">
        <w:trPr>
          <w:trHeight w:val="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 w:rsidP="000657E4">
            <w:pPr>
              <w:jc w:val="right"/>
            </w:pP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 w:rsidP="000657E4">
            <w:pPr>
              <w:jc w:val="right"/>
            </w:pPr>
            <w:r>
              <w:t xml:space="preserve">"О бюджете Ручейского </w:t>
            </w:r>
            <w:r>
              <w:t>муниципального образования</w:t>
            </w: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 w:rsidP="000657E4">
            <w:pPr>
              <w:jc w:val="right"/>
            </w:pPr>
            <w:r>
              <w:t>на 2017 год и на плановый период 2018 и 2019 годов"</w:t>
            </w: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 w:rsidP="000657E4">
            <w:pPr>
              <w:jc w:val="right"/>
            </w:pPr>
            <w:r>
              <w:t xml:space="preserve"> от 23 декабря 2016 года  №125</w:t>
            </w: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>
            <w:pPr>
              <w:jc w:val="right"/>
            </w:pP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>
            <w:pPr>
              <w:jc w:val="right"/>
            </w:pP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>
            <w:pPr>
              <w:jc w:val="right"/>
            </w:pPr>
          </w:p>
        </w:tc>
      </w:tr>
      <w:tr w:rsidR="000657E4" w:rsidTr="004B0CB2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7E4" w:rsidRDefault="000657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ДЕФИЦИТА БЮДЖЕТА РУЧЕЙСКОГО  МУНИЦИПАЛЬНОГО ОБРАЗОВАНИЯ НА  ПЛАНОВЫЙ ПЕРИОД 2018</w:t>
            </w:r>
            <w:proofErr w:type="gramStart"/>
            <w:r>
              <w:rPr>
                <w:b/>
                <w:bCs/>
              </w:rPr>
              <w:t xml:space="preserve"> И</w:t>
            </w:r>
            <w:proofErr w:type="gramEnd"/>
            <w:r>
              <w:rPr>
                <w:b/>
                <w:bCs/>
              </w:rPr>
              <w:t xml:space="preserve"> 2019 ГОДОВ</w:t>
            </w:r>
          </w:p>
        </w:tc>
      </w:tr>
      <w:tr w:rsidR="000657E4" w:rsidTr="004B0CB2">
        <w:trPr>
          <w:trHeight w:val="42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57E4" w:rsidRDefault="000657E4">
            <w:pPr>
              <w:rPr>
                <w:b/>
                <w:bCs/>
              </w:rPr>
            </w:pPr>
          </w:p>
        </w:tc>
      </w:tr>
      <w:tr w:rsidR="000657E4" w:rsidTr="004B0CB2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4B0CB2" w:rsidP="004B0CB2">
            <w:pPr>
              <w:ind w:left="-275" w:firstLine="309"/>
            </w:pPr>
            <w:r>
              <w:t>тыс. руб.</w:t>
            </w:r>
          </w:p>
        </w:tc>
        <w:bookmarkStart w:id="0" w:name="_GoBack"/>
        <w:bookmarkEnd w:id="0"/>
      </w:tr>
      <w:tr w:rsidR="000657E4" w:rsidTr="004B0CB2">
        <w:trPr>
          <w:trHeight w:val="2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2018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2019 год</w:t>
            </w:r>
          </w:p>
        </w:tc>
      </w:tr>
      <w:tr w:rsidR="000657E4" w:rsidTr="004B0CB2">
        <w:trPr>
          <w:trHeight w:val="43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57E4" w:rsidRDefault="000657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657E4" w:rsidRDefault="000657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657E4" w:rsidTr="004B0CB2">
        <w:trPr>
          <w:trHeight w:val="70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54,4</w:t>
            </w:r>
          </w:p>
        </w:tc>
      </w:tr>
      <w:tr w:rsidR="000657E4" w:rsidTr="004B0CB2">
        <w:trPr>
          <w:trHeight w:val="6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00001000000000000000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-54,4</w:t>
            </w:r>
          </w:p>
        </w:tc>
      </w:tr>
      <w:tr w:rsidR="000657E4" w:rsidTr="004B0CB2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95901020000000000000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54,4</w:t>
            </w:r>
          </w:p>
        </w:tc>
      </w:tr>
      <w:tr w:rsidR="000657E4" w:rsidTr="004B0CB2">
        <w:trPr>
          <w:trHeight w:val="6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кредитных организаций  бюджетами поселений в валюте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95901020000100000710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55,4</w:t>
            </w:r>
          </w:p>
        </w:tc>
      </w:tr>
      <w:tr w:rsidR="000657E4" w:rsidTr="004B0CB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95901020000100000810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-1,0</w:t>
            </w:r>
          </w:p>
        </w:tc>
      </w:tr>
      <w:tr w:rsidR="000657E4" w:rsidTr="004B0CB2">
        <w:trPr>
          <w:trHeight w:val="64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95901030000000000000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657E4" w:rsidTr="004B0CB2">
        <w:trPr>
          <w:trHeight w:val="102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95901030100100000710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657E4" w:rsidTr="004B0CB2">
        <w:trPr>
          <w:trHeight w:val="8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95901030100010000810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657E4" w:rsidTr="004B0CB2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00001050000000000000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0657E4" w:rsidTr="004B0CB2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00001050201100000510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-11 830,5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-12 375,7</w:t>
            </w:r>
          </w:p>
        </w:tc>
      </w:tr>
      <w:tr w:rsidR="000657E4" w:rsidTr="004B0CB2">
        <w:trPr>
          <w:trHeight w:val="58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7E4" w:rsidRDefault="000657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57E4" w:rsidRDefault="000657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00001050201100000610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57E4" w:rsidRDefault="000657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12 375,7</w:t>
            </w:r>
          </w:p>
        </w:tc>
      </w:tr>
    </w:tbl>
    <w:p w:rsidR="00A06CDE" w:rsidRDefault="00A06CDE"/>
    <w:sectPr w:rsidR="00A06CDE" w:rsidSect="004B0CB2">
      <w:pgSz w:w="11907" w:h="16839" w:code="9"/>
      <w:pgMar w:top="567" w:right="851" w:bottom="567" w:left="102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E4"/>
    <w:rsid w:val="000657E4"/>
    <w:rsid w:val="00193146"/>
    <w:rsid w:val="004B0CB2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2016-12-30T02:39:00Z</dcterms:created>
  <dcterms:modified xsi:type="dcterms:W3CDTF">2016-12-30T03:55:00Z</dcterms:modified>
</cp:coreProperties>
</file>